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CE" w:rsidRPr="00ED49CE" w:rsidRDefault="00ED49CE" w:rsidP="00ED49CE">
      <w:pPr>
        <w:pStyle w:val="cdt4ke"/>
        <w:spacing w:before="180" w:beforeAutospacing="0" w:after="0" w:afterAutospacing="0"/>
        <w:jc w:val="center"/>
        <w:rPr>
          <w:b/>
          <w:color w:val="212121"/>
          <w:sz w:val="28"/>
          <w:szCs w:val="28"/>
        </w:rPr>
      </w:pPr>
      <w:r w:rsidRPr="00ED49CE">
        <w:rPr>
          <w:b/>
          <w:color w:val="212121"/>
          <w:sz w:val="28"/>
          <w:szCs w:val="28"/>
        </w:rPr>
        <w:t>ПОЛОЖЕННЯ</w:t>
      </w:r>
    </w:p>
    <w:p w:rsidR="00ED49CE" w:rsidRPr="00ED49CE" w:rsidRDefault="00ED49CE" w:rsidP="00ED49CE">
      <w:pPr>
        <w:pStyle w:val="cdt4ke"/>
        <w:spacing w:before="180" w:beforeAutospacing="0" w:after="0" w:afterAutospacing="0"/>
        <w:jc w:val="center"/>
        <w:rPr>
          <w:b/>
          <w:color w:val="212121"/>
          <w:sz w:val="28"/>
          <w:szCs w:val="28"/>
        </w:rPr>
      </w:pPr>
      <w:r w:rsidRPr="00ED49CE">
        <w:rPr>
          <w:rStyle w:val="a3"/>
          <w:color w:val="212121"/>
          <w:sz w:val="28"/>
          <w:szCs w:val="28"/>
        </w:rPr>
        <w:t>ПРО АКАДЕМІЧНУ ДОБРОЧЕСНІСТЬ В</w:t>
      </w:r>
    </w:p>
    <w:p w:rsidR="00ED49CE" w:rsidRPr="00ED49CE" w:rsidRDefault="00ED49CE" w:rsidP="00ED49CE">
      <w:pPr>
        <w:pStyle w:val="cdt4ke"/>
        <w:spacing w:before="180" w:beforeAutospacing="0" w:after="0" w:afterAutospacing="0"/>
        <w:jc w:val="center"/>
        <w:rPr>
          <w:b/>
          <w:color w:val="212121"/>
          <w:sz w:val="28"/>
          <w:szCs w:val="28"/>
          <w:lang w:val="uk-UA"/>
        </w:rPr>
      </w:pPr>
      <w:proofErr w:type="spellStart"/>
      <w:r>
        <w:rPr>
          <w:rStyle w:val="a3"/>
          <w:color w:val="212121"/>
          <w:sz w:val="28"/>
          <w:szCs w:val="28"/>
          <w:lang w:val="uk-UA"/>
        </w:rPr>
        <w:t>КЗ</w:t>
      </w:r>
      <w:proofErr w:type="spellEnd"/>
      <w:r>
        <w:rPr>
          <w:rStyle w:val="a3"/>
          <w:color w:val="212121"/>
          <w:sz w:val="28"/>
          <w:szCs w:val="28"/>
          <w:lang w:val="uk-UA"/>
        </w:rPr>
        <w:t xml:space="preserve"> «ДОШКІЛЬНИЙ НАВ</w:t>
      </w:r>
      <w:r w:rsidR="006337A6">
        <w:rPr>
          <w:rStyle w:val="a3"/>
          <w:color w:val="212121"/>
          <w:sz w:val="28"/>
          <w:szCs w:val="28"/>
          <w:lang w:val="uk-UA"/>
        </w:rPr>
        <w:t>ЧАЛЬНИЙ ЗАКЛАД (ЯСЛА-САДОК) № 4</w:t>
      </w:r>
      <w:r>
        <w:rPr>
          <w:rStyle w:val="a3"/>
          <w:color w:val="212121"/>
          <w:sz w:val="28"/>
          <w:szCs w:val="28"/>
          <w:lang w:val="uk-UA"/>
        </w:rPr>
        <w:t xml:space="preserve"> </w:t>
      </w:r>
      <w:r w:rsidR="006337A6">
        <w:rPr>
          <w:rStyle w:val="a3"/>
          <w:color w:val="212121"/>
          <w:sz w:val="28"/>
          <w:szCs w:val="28"/>
          <w:lang w:val="uk-UA"/>
        </w:rPr>
        <w:t>СИНЕЛЬНИКІВСЬКЇ</w:t>
      </w:r>
      <w:r w:rsidRPr="00ED49CE">
        <w:rPr>
          <w:rStyle w:val="a3"/>
          <w:color w:val="212121"/>
          <w:sz w:val="28"/>
          <w:szCs w:val="28"/>
          <w:lang w:val="uk-UA"/>
        </w:rPr>
        <w:t xml:space="preserve"> </w:t>
      </w:r>
      <w:r w:rsidRPr="00ED49CE">
        <w:rPr>
          <w:rStyle w:val="a3"/>
          <w:color w:val="212121"/>
          <w:sz w:val="28"/>
          <w:szCs w:val="28"/>
        </w:rPr>
        <w:t>МІСЬКОЇ РАДИ</w:t>
      </w:r>
      <w:r>
        <w:rPr>
          <w:rStyle w:val="a3"/>
          <w:color w:val="212121"/>
          <w:sz w:val="28"/>
          <w:szCs w:val="28"/>
          <w:lang w:val="uk-UA"/>
        </w:rPr>
        <w:t>»</w:t>
      </w:r>
    </w:p>
    <w:p w:rsidR="00ED49CE" w:rsidRPr="00ED49CE" w:rsidRDefault="00ED49CE" w:rsidP="00ED49CE">
      <w:pPr>
        <w:pStyle w:val="cdt4ke"/>
        <w:spacing w:before="180" w:beforeAutospacing="0" w:after="0" w:afterAutospacing="0"/>
        <w:jc w:val="center"/>
        <w:rPr>
          <w:color w:val="212121"/>
          <w:sz w:val="28"/>
          <w:szCs w:val="28"/>
          <w:lang w:val="uk-UA"/>
        </w:rPr>
      </w:pPr>
      <w:r w:rsidRPr="00ED49CE">
        <w:rPr>
          <w:color w:val="212121"/>
          <w:sz w:val="28"/>
          <w:szCs w:val="28"/>
          <w:lang w:val="uk-UA"/>
        </w:rPr>
        <w:t>1. Загальні положення</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 xml:space="preserve">1.1. Положення про академічну </w:t>
      </w:r>
      <w:r w:rsidR="006337A6">
        <w:rPr>
          <w:color w:val="212121"/>
          <w:sz w:val="28"/>
          <w:szCs w:val="28"/>
          <w:lang w:val="uk-UA"/>
        </w:rPr>
        <w:t>доброчесність в ЗДО №4</w:t>
      </w:r>
      <w:r w:rsidRPr="00ED49CE">
        <w:rPr>
          <w:color w:val="212121"/>
          <w:sz w:val="28"/>
          <w:szCs w:val="28"/>
          <w:lang w:val="uk-UA"/>
        </w:rPr>
        <w:t xml:space="preserve"> (далі - Положення) закріплює моральні принципи, норми та правила етичної поведінки, професійного спілкування осіб, що працюють та навчаютьс</w:t>
      </w:r>
      <w:r>
        <w:rPr>
          <w:color w:val="212121"/>
          <w:sz w:val="28"/>
          <w:szCs w:val="28"/>
          <w:lang w:val="uk-UA"/>
        </w:rPr>
        <w:t>я</w:t>
      </w:r>
      <w:r w:rsidR="006337A6">
        <w:rPr>
          <w:color w:val="212121"/>
          <w:sz w:val="28"/>
          <w:szCs w:val="28"/>
          <w:lang w:val="uk-UA"/>
        </w:rPr>
        <w:t xml:space="preserve"> в закладі дошкільної освіти №4</w:t>
      </w:r>
      <w:r w:rsidRPr="00ED49CE">
        <w:rPr>
          <w:color w:val="212121"/>
          <w:sz w:val="28"/>
          <w:szCs w:val="28"/>
          <w:lang w:val="uk-UA"/>
        </w:rPr>
        <w:t xml:space="preserve"> (далі - «ЗДО»).</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 xml:space="preserve">1.2. Це Положення розроблено на основі Конституції України, Законів України «Про освіту», «Про дошкільну освіту», «Про авторське право і суміжні права», «Про запобігання корупції», Цивільного </w:t>
      </w:r>
      <w:r>
        <w:rPr>
          <w:color w:val="212121"/>
          <w:sz w:val="28"/>
          <w:szCs w:val="28"/>
          <w:lang w:val="uk-UA"/>
        </w:rPr>
        <w:t>К</w:t>
      </w:r>
      <w:r w:rsidR="006337A6">
        <w:rPr>
          <w:color w:val="212121"/>
          <w:sz w:val="28"/>
          <w:szCs w:val="28"/>
          <w:lang w:val="uk-UA"/>
        </w:rPr>
        <w:t>одексу України, Статуту ДНЗ № 4</w:t>
      </w:r>
      <w:r w:rsidRPr="00ED49CE">
        <w:rPr>
          <w:color w:val="212121"/>
          <w:sz w:val="28"/>
          <w:szCs w:val="28"/>
          <w:lang w:val="uk-UA"/>
        </w:rPr>
        <w:t>, Правил внутрішнього розпорядку, Колективного договору та інших нормативно-правових актів та на виконання основних завдань діяльності колективу ЗДО.</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1.3. Педагогічні працівники ЗДО зобов’язані дотримуватися загальновизнаних норм етики, моралі, поважати гідність осіб, які працюють в ЗДО, підтримувати систему демократичних відносин між працівниками, сприяти підвищенню морально-психологічного клімату в колективі, спрямовувати свої дії на зміцнення авторитету ЗДО.</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2. Дотримання академічної доброчесності в ЗДО передбачає:</w:t>
      </w:r>
    </w:p>
    <w:p w:rsidR="00ED49CE" w:rsidRPr="00ED49CE" w:rsidRDefault="00ED49CE" w:rsidP="00ED49CE">
      <w:pPr>
        <w:pStyle w:val="cdt4ke"/>
        <w:numPr>
          <w:ilvl w:val="0"/>
          <w:numId w:val="1"/>
        </w:numPr>
        <w:spacing w:before="180" w:beforeAutospacing="0" w:after="0" w:afterAutospacing="0"/>
        <w:jc w:val="both"/>
        <w:rPr>
          <w:color w:val="212121"/>
          <w:sz w:val="28"/>
          <w:szCs w:val="28"/>
          <w:lang w:val="uk-UA"/>
        </w:rPr>
      </w:pPr>
      <w:r w:rsidRPr="00ED49CE">
        <w:rPr>
          <w:color w:val="212121"/>
          <w:sz w:val="28"/>
          <w:szCs w:val="28"/>
          <w:lang w:val="uk-UA"/>
        </w:rPr>
        <w:t>посилання на джерела інформації у разі використання ідей, розробок, тверджень, відомостей;</w:t>
      </w:r>
    </w:p>
    <w:p w:rsidR="00ED49CE" w:rsidRPr="00ED49CE" w:rsidRDefault="00ED49CE" w:rsidP="00ED49CE">
      <w:pPr>
        <w:pStyle w:val="cdt4ke"/>
        <w:numPr>
          <w:ilvl w:val="0"/>
          <w:numId w:val="1"/>
        </w:numPr>
        <w:spacing w:before="180" w:beforeAutospacing="0" w:after="0" w:afterAutospacing="0"/>
        <w:jc w:val="both"/>
        <w:rPr>
          <w:color w:val="212121"/>
          <w:sz w:val="28"/>
          <w:szCs w:val="28"/>
          <w:lang w:val="uk-UA"/>
        </w:rPr>
      </w:pPr>
      <w:r w:rsidRPr="00ED49CE">
        <w:rPr>
          <w:color w:val="212121"/>
          <w:sz w:val="28"/>
          <w:szCs w:val="28"/>
          <w:lang w:val="uk-UA"/>
        </w:rPr>
        <w:t>дотримання норм законодавства про авторське право і суміжні права;</w:t>
      </w:r>
    </w:p>
    <w:p w:rsidR="00ED49CE" w:rsidRPr="00ED49CE" w:rsidRDefault="00ED49CE" w:rsidP="00ED49CE">
      <w:pPr>
        <w:pStyle w:val="cdt4ke"/>
        <w:numPr>
          <w:ilvl w:val="0"/>
          <w:numId w:val="1"/>
        </w:numPr>
        <w:spacing w:before="180" w:beforeAutospacing="0" w:after="0" w:afterAutospacing="0"/>
        <w:jc w:val="both"/>
        <w:rPr>
          <w:color w:val="212121"/>
          <w:sz w:val="28"/>
          <w:szCs w:val="28"/>
          <w:lang w:val="uk-UA"/>
        </w:rPr>
      </w:pPr>
      <w:r w:rsidRPr="00ED49CE">
        <w:rPr>
          <w:color w:val="212121"/>
          <w:sz w:val="28"/>
          <w:szCs w:val="28"/>
          <w:lang w:val="uk-UA"/>
        </w:rPr>
        <w:t>надання достовірної інформації про методики і результати досліджень, джерела використаної інформації та власну педагогічну</w:t>
      </w:r>
      <w:r>
        <w:rPr>
          <w:color w:val="212121"/>
          <w:sz w:val="28"/>
          <w:szCs w:val="28"/>
          <w:lang w:val="uk-UA"/>
        </w:rPr>
        <w:t xml:space="preserve"> </w:t>
      </w:r>
      <w:r w:rsidRPr="00ED49CE">
        <w:rPr>
          <w:color w:val="212121"/>
          <w:sz w:val="28"/>
          <w:szCs w:val="28"/>
          <w:lang w:val="uk-UA"/>
        </w:rPr>
        <w:t>діяльність;</w:t>
      </w:r>
    </w:p>
    <w:p w:rsidR="00ED49CE" w:rsidRPr="00ED49CE" w:rsidRDefault="00ED49CE" w:rsidP="00ED49CE">
      <w:pPr>
        <w:pStyle w:val="cdt4ke"/>
        <w:numPr>
          <w:ilvl w:val="0"/>
          <w:numId w:val="1"/>
        </w:numPr>
        <w:spacing w:before="180" w:beforeAutospacing="0" w:after="0" w:afterAutospacing="0"/>
        <w:jc w:val="both"/>
        <w:rPr>
          <w:color w:val="212121"/>
          <w:sz w:val="28"/>
          <w:szCs w:val="28"/>
          <w:lang w:val="uk-UA"/>
        </w:rPr>
      </w:pPr>
      <w:r w:rsidRPr="00ED49CE">
        <w:rPr>
          <w:color w:val="212121"/>
          <w:sz w:val="28"/>
          <w:szCs w:val="28"/>
          <w:lang w:val="uk-UA"/>
        </w:rPr>
        <w:t>контроль за дотриманням академічної доброчесності педагогами;</w:t>
      </w:r>
    </w:p>
    <w:p w:rsidR="00ED49CE" w:rsidRPr="00ED49CE" w:rsidRDefault="00ED49CE" w:rsidP="00ED49CE">
      <w:pPr>
        <w:pStyle w:val="cdt4ke"/>
        <w:numPr>
          <w:ilvl w:val="0"/>
          <w:numId w:val="1"/>
        </w:numPr>
        <w:spacing w:before="180" w:beforeAutospacing="0" w:after="0" w:afterAutospacing="0"/>
        <w:jc w:val="both"/>
        <w:rPr>
          <w:color w:val="212121"/>
          <w:sz w:val="28"/>
          <w:szCs w:val="28"/>
          <w:lang w:val="uk-UA"/>
        </w:rPr>
      </w:pPr>
      <w:r w:rsidRPr="00ED49CE">
        <w:rPr>
          <w:color w:val="212121"/>
          <w:sz w:val="28"/>
          <w:szCs w:val="28"/>
          <w:lang w:val="uk-UA"/>
        </w:rPr>
        <w:t>об’єктивне оцінювання результатів навчання і виховання.</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2.1.</w:t>
      </w:r>
      <w:r>
        <w:rPr>
          <w:color w:val="212121"/>
          <w:sz w:val="28"/>
          <w:szCs w:val="28"/>
          <w:lang w:val="uk-UA"/>
        </w:rPr>
        <w:t xml:space="preserve"> </w:t>
      </w:r>
      <w:r w:rsidRPr="00ED49CE">
        <w:rPr>
          <w:color w:val="212121"/>
          <w:sz w:val="28"/>
          <w:szCs w:val="28"/>
          <w:lang w:val="uk-UA"/>
        </w:rPr>
        <w:t xml:space="preserve">3ДО в своїй діяльності керується принципом незалежності отримання освітніх послуг від впливу політичних партій, громадських і релігійних організацій. Створення та діяльність політичних партій, </w:t>
      </w:r>
      <w:proofErr w:type="spellStart"/>
      <w:r w:rsidRPr="00ED49CE">
        <w:rPr>
          <w:color w:val="212121"/>
          <w:sz w:val="28"/>
          <w:szCs w:val="28"/>
          <w:lang w:val="uk-UA"/>
        </w:rPr>
        <w:t>суспільно-</w:t>
      </w:r>
      <w:proofErr w:type="spellEnd"/>
      <w:r w:rsidRPr="00ED49CE">
        <w:rPr>
          <w:color w:val="212121"/>
          <w:sz w:val="28"/>
          <w:szCs w:val="28"/>
          <w:lang w:val="uk-UA"/>
        </w:rPr>
        <w:t xml:space="preserve"> політичних рухів, релігійних об'єднань в ЗДО не допускається. Адміністрація ЗДО гарантує дотримання в стінах закладу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w:t>
      </w:r>
      <w:r w:rsidRPr="00ED49CE">
        <w:rPr>
          <w:color w:val="212121"/>
          <w:sz w:val="28"/>
          <w:szCs w:val="28"/>
          <w:lang w:val="uk-UA"/>
        </w:rPr>
        <w:lastRenderedPageBreak/>
        <w:t>для її участі в освітньому процесі. Педагогічні та інші співробітники ЗДО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колективу через вибори, референдуми та інші форми безпосередньої демократії є недопустимим. ЗДО є закладом, відкритим для діалогу з представниками різних політичних ідеологій, окрім тих, які ставлять під сумнів незалежність України, закликають до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пропагують війну, насильство, розпалюють міжетнічну, расову, релігійну ворожнечу, пропагують посягання на права і свободи людини, здоров'я населення.</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2.2. Дотримання академічної доброчесності в ЗДО пов’язане із сповідуванням педагогічними працівниками наступних принципів.</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2.2.1. Верховенства права. В середовищі закладу пріоритетом повинно бути дотримання принципу верховенство права - панування в суспільних відносинах правових смислів і цінностей, а саме: справедливості, добра, свободи, правової рівності, поваги до людської гідності, честі, істини тощо.</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2.2.2. Законності. У своїй діяльності члени колективу мають суворо дотримуватися Конституції України, законів та підзаконних актів.</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2.2.3. Соціальної справедливості. У взаємовідносинах між членами колективу важливим є забезпечення свободи, справедливості, розвитку особистості та її активної участі у житті держави та ЗДО, а також повага до гідності кожної особи, нетерпимості щодо аморальної та неетичної поведінки.</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2.2.4. Науковості. Педагогічні працівники зобов’язані об'єктивно висвітлювати наукові факти</w:t>
      </w:r>
      <w:r>
        <w:rPr>
          <w:color w:val="212121"/>
          <w:sz w:val="28"/>
          <w:szCs w:val="28"/>
          <w:lang w:val="uk-UA"/>
        </w:rPr>
        <w:t>, поняття; розкривати причинно-</w:t>
      </w:r>
      <w:r w:rsidRPr="00ED49CE">
        <w:rPr>
          <w:color w:val="212121"/>
          <w:sz w:val="28"/>
          <w:szCs w:val="28"/>
          <w:lang w:val="uk-UA"/>
        </w:rPr>
        <w:t>наслідкові зв'язки явищ, що вивчаються; забезпечувати тісний зв'язок викладу матеріалу з життям.</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2.2.5. Професіоналізму та компетентності. Передбачає наявність у педагогів управлінських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2.2.6. Партнерства і взаємодопомоги. Означає сприйняття всіх учасників освітнього процесу як рівноправних сторін.</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2.2.7. Відкритості й прозорості. Усі процеси, документи в ЗДО, які стосуються освітньої, господарської та фінансової діяльності є прозорими, відкритими, що забезпечує можливість громадського контролю.</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2.2.8. Відповідальності. Педагогічні працівники</w:t>
      </w:r>
      <w:r>
        <w:rPr>
          <w:color w:val="212121"/>
          <w:sz w:val="28"/>
          <w:szCs w:val="28"/>
          <w:lang w:val="uk-UA"/>
        </w:rPr>
        <w:t xml:space="preserve"> </w:t>
      </w:r>
      <w:r w:rsidRPr="00ED49CE">
        <w:rPr>
          <w:color w:val="212121"/>
          <w:sz w:val="28"/>
          <w:szCs w:val="28"/>
          <w:lang w:val="uk-UA"/>
        </w:rPr>
        <w:t>ЗДО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lastRenderedPageBreak/>
        <w:t>2.3. Дія цього Положення поширюється та є обов’язковою до виконання для всіх учасників освітнього процесу в ЗДО. Всі особи, на яких поширюються та є обов’язковими до виконання дане Положення, повинні бути ознайомлені з його змістом.</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 xml:space="preserve">2.4. Положення публікується на офіційному </w:t>
      </w:r>
      <w:proofErr w:type="spellStart"/>
      <w:r w:rsidRPr="00ED49CE">
        <w:rPr>
          <w:color w:val="212121"/>
          <w:sz w:val="28"/>
          <w:szCs w:val="28"/>
          <w:lang w:val="uk-UA"/>
        </w:rPr>
        <w:t>веб-сайті</w:t>
      </w:r>
      <w:proofErr w:type="spellEnd"/>
      <w:r w:rsidRPr="00ED49CE">
        <w:rPr>
          <w:color w:val="212121"/>
          <w:sz w:val="28"/>
          <w:szCs w:val="28"/>
          <w:lang w:val="uk-UA"/>
        </w:rPr>
        <w:t xml:space="preserve"> ЗДО.</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3. Політика академічної доброчесності</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3.1.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w:t>
      </w:r>
      <w:r>
        <w:rPr>
          <w:color w:val="212121"/>
          <w:sz w:val="28"/>
          <w:szCs w:val="28"/>
          <w:lang w:val="uk-UA"/>
        </w:rPr>
        <w:t xml:space="preserve"> і виховання здобувачів дошкільної освіти</w:t>
      </w:r>
      <w:r w:rsidRPr="00ED49CE">
        <w:rPr>
          <w:color w:val="212121"/>
          <w:sz w:val="28"/>
          <w:szCs w:val="28"/>
          <w:lang w:val="uk-UA"/>
        </w:rPr>
        <w:t>, упровадження творчої діяльності з метою забезпечення довіри до результатів освітнього процесу</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3.2. Академічна доброчесність педагогічних працівників спрямована на:</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3.2.1. дотримання загальноприйнятих етичних норм, положень Конституції України, норм законодавства України, локальних нормативних актів ЗДО;</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3.2.2. повагу до дітей, які виховуються,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3.2.3. об’єктивне та неупереджене оцін</w:t>
      </w:r>
      <w:r>
        <w:rPr>
          <w:color w:val="212121"/>
          <w:sz w:val="28"/>
          <w:szCs w:val="28"/>
          <w:lang w:val="uk-UA"/>
        </w:rPr>
        <w:t>ювання знань та вмінь здобувачів дошкільної освіти</w:t>
      </w:r>
      <w:r w:rsidRPr="00ED49CE">
        <w:rPr>
          <w:color w:val="212121"/>
          <w:sz w:val="28"/>
          <w:szCs w:val="28"/>
          <w:lang w:val="uk-UA"/>
        </w:rPr>
        <w:t>; ефективне виконання своїх функціональних обов’язків; підвищення кваліфікації;</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3.2.4. дотримання правил посилання на джерела інформації у разі використання відомостей, написання методичних матеріалів, наукових робіт тощо;</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3.2.5. здійснення контролю за дотриманням академічної доброчесності педагогічними працівниками;</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3.2.6. дотримання законодавства із запобігання корупції, уникнення конфлікту інтересів;</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3.2.7. негайного повідомлення адміністрації ЗДО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3.2.8. нести відповідальність за порушення академічної доброчесності.</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 Етичні норми академічної діяльності педагогічних працівників</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4.1. Педагогічний працівник має дотримуватися моральних норм і правил етичної поведінки та принципів академічної доброчесності, зокрема:</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lastRenderedPageBreak/>
        <w:t>4.1.1. сприяти становленню та розвитку партнерських відносин між учасниками освітнього процесу;</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4.1.2. сприяти формуванню та поширенню позитивного іміджу ЗДО;</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4.1.3. шанобливо ставитися до державної символіки;</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4.1.4. зберігати та примножувати славні традиції ЗДО;</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4.1.5. виявляти толерантність та повагу до релігії, культури, звичаїв та традицій батьків, співробітників ЗДО всіх національностей;</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4.1.6. допомагати співробітникам закладу, що опинилися у складних життєвих обставинах;</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4.1.7. не принижувати будь-яким чином гідність педагога.</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4.1.8. Для запобігання конфлікту інтересів, пов’язаного із неакадемічним характером відносин, педагогічному працівнику слід уникати двозначних відносин з</w:t>
      </w:r>
      <w:r>
        <w:rPr>
          <w:color w:val="212121"/>
          <w:sz w:val="28"/>
          <w:szCs w:val="28"/>
          <w:lang w:val="uk-UA"/>
        </w:rPr>
        <w:t xml:space="preserve"> бат</w:t>
      </w:r>
      <w:r w:rsidRPr="00ED49CE">
        <w:rPr>
          <w:color w:val="212121"/>
          <w:sz w:val="28"/>
          <w:szCs w:val="28"/>
          <w:lang w:val="uk-UA"/>
        </w:rPr>
        <w:t>ьками, у тому числі протидіяти прямому чи опосередкованому отриманню подарунків або послуг від батьків.</w:t>
      </w:r>
    </w:p>
    <w:p w:rsidR="00ED49CE" w:rsidRPr="00ED49CE" w:rsidRDefault="00ED49CE" w:rsidP="00CA3E44">
      <w:pPr>
        <w:pStyle w:val="cdt4ke"/>
        <w:spacing w:before="180" w:beforeAutospacing="0" w:after="0" w:afterAutospacing="0"/>
        <w:rPr>
          <w:color w:val="212121"/>
          <w:sz w:val="28"/>
          <w:szCs w:val="28"/>
          <w:lang w:val="uk-UA"/>
        </w:rPr>
      </w:pPr>
      <w:r w:rsidRPr="00ED49CE">
        <w:rPr>
          <w:color w:val="212121"/>
          <w:sz w:val="28"/>
          <w:szCs w:val="28"/>
          <w:lang w:val="uk-UA"/>
        </w:rPr>
        <w:t>4.2Порушенням академічної доброчесності вважається:</w:t>
      </w:r>
    </w:p>
    <w:p w:rsidR="00ED49CE" w:rsidRPr="00ED49CE" w:rsidRDefault="00ED49CE" w:rsidP="00CA3E44">
      <w:pPr>
        <w:pStyle w:val="cdt4ke"/>
        <w:spacing w:before="180" w:beforeAutospacing="0" w:after="0" w:afterAutospacing="0"/>
        <w:rPr>
          <w:color w:val="212121"/>
          <w:sz w:val="28"/>
          <w:szCs w:val="28"/>
          <w:lang w:val="uk-UA"/>
        </w:rPr>
      </w:pPr>
      <w:r w:rsidRPr="00ED49CE">
        <w:rPr>
          <w:color w:val="212121"/>
          <w:sz w:val="28"/>
          <w:szCs w:val="28"/>
          <w:lang w:val="uk-UA"/>
        </w:rPr>
        <w:t>4.2.1.академічний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D49CE" w:rsidRPr="00ED49CE" w:rsidRDefault="00ED49CE" w:rsidP="00CA3E44">
      <w:pPr>
        <w:pStyle w:val="cdt4ke"/>
        <w:spacing w:before="180" w:beforeAutospacing="0" w:after="0" w:afterAutospacing="0"/>
        <w:rPr>
          <w:color w:val="212121"/>
          <w:sz w:val="28"/>
          <w:szCs w:val="28"/>
          <w:lang w:val="uk-UA"/>
        </w:rPr>
      </w:pPr>
      <w:r w:rsidRPr="00ED49CE">
        <w:rPr>
          <w:color w:val="212121"/>
          <w:sz w:val="28"/>
          <w:szCs w:val="28"/>
          <w:lang w:val="uk-UA"/>
        </w:rPr>
        <w:t xml:space="preserve">4.2.2 </w:t>
      </w:r>
      <w:proofErr w:type="spellStart"/>
      <w:r w:rsidRPr="00ED49CE">
        <w:rPr>
          <w:color w:val="212121"/>
          <w:sz w:val="28"/>
          <w:szCs w:val="28"/>
          <w:lang w:val="uk-UA"/>
        </w:rPr>
        <w:t>самошіагіат</w:t>
      </w:r>
      <w:proofErr w:type="spellEnd"/>
      <w:r w:rsidRPr="00ED49CE">
        <w:rPr>
          <w:color w:val="212121"/>
          <w:sz w:val="28"/>
          <w:szCs w:val="28"/>
          <w:lang w:val="uk-UA"/>
        </w:rPr>
        <w:t xml:space="preserve"> - оприлюднення (частково або повністю) власних раніше опублікованих наукових результатів як нових наукових результатів;</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4.2.3. академічна фальсифікація та фабрикація; публікація вигаданих результатів досліджень;</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4.2.4.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навчально-методичної праці осіб, які не брали участь у створенні наукового продукту;</w:t>
      </w:r>
    </w:p>
    <w:p w:rsidR="00ED49CE" w:rsidRPr="00ED49CE" w:rsidRDefault="00ED49CE" w:rsidP="00CA3E44">
      <w:pPr>
        <w:pStyle w:val="cdt4ke"/>
        <w:spacing w:before="180" w:beforeAutospacing="0" w:after="0" w:afterAutospacing="0"/>
        <w:jc w:val="both"/>
        <w:rPr>
          <w:color w:val="212121"/>
          <w:sz w:val="28"/>
          <w:szCs w:val="28"/>
          <w:lang w:val="uk-UA"/>
        </w:rPr>
      </w:pPr>
      <w:r w:rsidRPr="00ED49CE">
        <w:rPr>
          <w:color w:val="212121"/>
          <w:sz w:val="28"/>
          <w:szCs w:val="28"/>
          <w:lang w:val="uk-UA"/>
        </w:rPr>
        <w:t>4.2.5. оприлюднення (частково або повністю) наукових (творчих)</w:t>
      </w:r>
      <w:r w:rsidR="00CA3E44" w:rsidRPr="00ED49CE">
        <w:rPr>
          <w:color w:val="212121"/>
          <w:sz w:val="28"/>
          <w:szCs w:val="28"/>
          <w:lang w:val="uk-UA"/>
        </w:rPr>
        <w:t xml:space="preserve"> </w:t>
      </w:r>
      <w:r w:rsidRPr="00ED49CE">
        <w:rPr>
          <w:color w:val="212121"/>
          <w:sz w:val="28"/>
          <w:szCs w:val="28"/>
          <w:lang w:val="uk-UA"/>
        </w:rPr>
        <w:t>результатів, отриманих іншими особами, як результатів власного дослідження (творчості), та/або відтворення опублікованих текстів</w:t>
      </w:r>
      <w:r w:rsidR="00CA3E44" w:rsidRPr="00ED49CE">
        <w:rPr>
          <w:color w:val="212121"/>
          <w:sz w:val="28"/>
          <w:szCs w:val="28"/>
          <w:lang w:val="uk-UA"/>
        </w:rPr>
        <w:t xml:space="preserve"> </w:t>
      </w:r>
      <w:r w:rsidRPr="00ED49CE">
        <w:rPr>
          <w:color w:val="212121"/>
          <w:sz w:val="28"/>
          <w:szCs w:val="28"/>
          <w:lang w:val="uk-UA"/>
        </w:rPr>
        <w:t>(оприлюднених творів мистецтва) інших авторів без зазначення авторства, без належного оформлення посилань;</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 xml:space="preserve">4.2.6. обман - надання завідомо неправдивої інформації стосовно власної освітньої діяльності чи організації освітньої процесу, у тому числі при заповненні анкети для </w:t>
      </w:r>
      <w:proofErr w:type="spellStart"/>
      <w:r w:rsidRPr="00ED49CE">
        <w:rPr>
          <w:color w:val="212121"/>
          <w:sz w:val="28"/>
          <w:szCs w:val="28"/>
          <w:lang w:val="uk-UA"/>
        </w:rPr>
        <w:t>рейтингування</w:t>
      </w:r>
      <w:proofErr w:type="spellEnd"/>
      <w:r w:rsidRPr="00ED49CE">
        <w:rPr>
          <w:color w:val="212121"/>
          <w:sz w:val="28"/>
          <w:szCs w:val="28"/>
          <w:lang w:val="uk-UA"/>
        </w:rPr>
        <w:t xml:space="preserve"> педагогічних працівників;</w:t>
      </w:r>
    </w:p>
    <w:p w:rsidR="00ED49CE" w:rsidRPr="00ED49CE" w:rsidRDefault="00ED49CE" w:rsidP="00CA3E44">
      <w:pPr>
        <w:pStyle w:val="cdt4ke"/>
        <w:spacing w:before="180" w:beforeAutospacing="0" w:after="0" w:afterAutospacing="0"/>
        <w:jc w:val="both"/>
        <w:rPr>
          <w:color w:val="212121"/>
          <w:sz w:val="28"/>
          <w:szCs w:val="28"/>
          <w:lang w:val="uk-UA"/>
        </w:rPr>
      </w:pPr>
      <w:r w:rsidRPr="00ED49CE">
        <w:rPr>
          <w:color w:val="212121"/>
          <w:sz w:val="28"/>
          <w:szCs w:val="28"/>
          <w:lang w:val="uk-UA"/>
        </w:rPr>
        <w:lastRenderedPageBreak/>
        <w:t>4.2.7.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4.3.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4.3.1. навчальні (курсові роботи (проекти), реферати тощо) та кваліфікаційні (дипломні роботи, (проекти)) роботи, науково-методичні праці (навчальні посібники, конспекти лекцій), монографії та інші роботи, що вимагають рекомендації</w:t>
      </w:r>
      <w:r w:rsidR="006337A6">
        <w:rPr>
          <w:color w:val="212121"/>
          <w:sz w:val="28"/>
          <w:szCs w:val="28"/>
          <w:lang w:val="uk-UA"/>
        </w:rPr>
        <w:t xml:space="preserve"> науково-методичної ради КЗО «Д</w:t>
      </w:r>
      <w:r w:rsidRPr="00ED49CE">
        <w:rPr>
          <w:color w:val="212121"/>
          <w:sz w:val="28"/>
          <w:szCs w:val="28"/>
          <w:lang w:val="uk-UA"/>
        </w:rPr>
        <w:t>АНО» до видання. Організацію перевірки вищезазначених матеріалів здійснюють завідувачі кафедр;</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4.3.2. рукописи статей, тези доповідей, які надходять до редакцій наукових журналів. Організацію перевірки здійснюють головні редактори наукових журналів (відповідальні секретарі) та керівники структурних підрозділів, які організовують відповідні заходи.</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4.4. Форми академічного плагіату:</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4.4.1. використання у власному творі чужих матеріалів (зображень, тексту), у тому числі з мережі Інтернет, без належних посилань;</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4.4.2. перефразування або цитування матеріалу, створеного іншою особою, як опублікованого, так і ні, без належного дотримання правил цитування;</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4.4.3. спотворене представлення чужих ідей, їх синтез або компіляція з першоджерел;</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4.4.4. представлення в якості власного твору (есе, курсової роботи, тез, статті тощо) матеріалу, що був отриманий з Інтернету або від третіх осіб в обмін на фінансову винагороду / послугу чи соціальні зв’язки;</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4.4.5. посилання на джерела, які не використовувалися в роботі;</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4.4.6. повторне використання раніше виконаної іншою особою письмової роботи (курсової, дипломної тощо);</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4.4.7. повторна публікація своїх наукових результатів.</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5. Заходи з попередження недотримання норм та правил академічної доброчесності</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5.1. Для попередження недотримання норм та правил академічної доброчесності в ЗДО використовується наступний комплекс профілактичних заходів:</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lastRenderedPageBreak/>
        <w:t>5.1.1. інформування педагогічних працівників про необхідність дотримання правил академічної доброчесності, професійної етики;</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 xml:space="preserve">5.1.2. визнання в ЗДО принципу відкритості, що забезпечує можливість громадського контролю академічної діяльності, адміністративної та фінансової прозорості, шляхом оприлюднення на офіційному </w:t>
      </w:r>
      <w:proofErr w:type="spellStart"/>
      <w:r w:rsidRPr="00ED49CE">
        <w:rPr>
          <w:color w:val="212121"/>
          <w:sz w:val="28"/>
          <w:szCs w:val="28"/>
          <w:lang w:val="uk-UA"/>
        </w:rPr>
        <w:t>веб-сайті</w:t>
      </w:r>
      <w:proofErr w:type="spellEnd"/>
      <w:r w:rsidRPr="00ED49CE">
        <w:rPr>
          <w:color w:val="212121"/>
          <w:sz w:val="28"/>
          <w:szCs w:val="28"/>
          <w:lang w:val="uk-UA"/>
        </w:rPr>
        <w:t xml:space="preserve"> інформації;</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5.1.3. проведення семінарів із педагогами з питань інформаційної діяльності ЗДО, правильності написання наукових робіт;</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5.1.4. ознайомлення педагогічних працівників із цим Положенням.</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6. Відповідальність за недотримання норм та правил академічної доброчесності</w:t>
      </w:r>
    </w:p>
    <w:p w:rsidR="00ED49CE" w:rsidRPr="00ED49CE" w:rsidRDefault="00ED49CE" w:rsidP="00CA3E44">
      <w:pPr>
        <w:pStyle w:val="cdt4ke"/>
        <w:spacing w:before="180" w:beforeAutospacing="0" w:after="0" w:afterAutospacing="0"/>
        <w:jc w:val="both"/>
        <w:rPr>
          <w:color w:val="212121"/>
          <w:sz w:val="28"/>
          <w:szCs w:val="28"/>
          <w:lang w:val="uk-UA"/>
        </w:rPr>
      </w:pPr>
      <w:r w:rsidRPr="00ED49CE">
        <w:rPr>
          <w:color w:val="212121"/>
          <w:sz w:val="28"/>
          <w:szCs w:val="28"/>
          <w:lang w:val="uk-UA"/>
        </w:rPr>
        <w:t>6.1. За порушення академічної доброчесності педагогічні працівники закладу можуть бути притягнені до такої академічної відповідальності:</w:t>
      </w:r>
    </w:p>
    <w:p w:rsidR="00ED49CE" w:rsidRPr="00ED49CE" w:rsidRDefault="00ED49CE" w:rsidP="00CA3E44">
      <w:pPr>
        <w:pStyle w:val="cdt4ke"/>
        <w:spacing w:before="180" w:beforeAutospacing="0" w:after="0" w:afterAutospacing="0"/>
        <w:jc w:val="both"/>
        <w:rPr>
          <w:color w:val="212121"/>
          <w:sz w:val="28"/>
          <w:szCs w:val="28"/>
          <w:lang w:val="uk-UA"/>
        </w:rPr>
      </w:pPr>
      <w:r w:rsidRPr="00ED49CE">
        <w:rPr>
          <w:color w:val="212121"/>
          <w:sz w:val="28"/>
          <w:szCs w:val="28"/>
          <w:lang w:val="uk-UA"/>
        </w:rPr>
        <w:t>відмова в присвоєнні або позбавлення присвоєного педагогічного звання, кваліфікаційної категорії;</w:t>
      </w:r>
    </w:p>
    <w:p w:rsidR="00ED49CE" w:rsidRPr="00ED49CE" w:rsidRDefault="00ED49CE" w:rsidP="00CA3E44">
      <w:pPr>
        <w:pStyle w:val="cdt4ke"/>
        <w:spacing w:before="180" w:beforeAutospacing="0" w:after="0" w:afterAutospacing="0"/>
        <w:jc w:val="both"/>
        <w:rPr>
          <w:color w:val="212121"/>
          <w:sz w:val="28"/>
          <w:szCs w:val="28"/>
          <w:lang w:val="uk-UA"/>
        </w:rPr>
      </w:pPr>
      <w:r w:rsidRPr="00ED49CE">
        <w:rPr>
          <w:color w:val="212121"/>
          <w:sz w:val="28"/>
          <w:szCs w:val="28"/>
          <w:lang w:val="uk-UA"/>
        </w:rPr>
        <w:t>позбавлення права брати участь у роботі визначених законом органів чи займати визначені законом посади.</w:t>
      </w:r>
    </w:p>
    <w:p w:rsidR="00ED49CE" w:rsidRPr="00ED49CE" w:rsidRDefault="00ED49CE" w:rsidP="00CA3E44">
      <w:pPr>
        <w:pStyle w:val="cdt4ke"/>
        <w:spacing w:before="180" w:beforeAutospacing="0" w:after="0" w:afterAutospacing="0"/>
        <w:rPr>
          <w:color w:val="212121"/>
          <w:sz w:val="28"/>
          <w:szCs w:val="28"/>
          <w:lang w:val="uk-UA"/>
        </w:rPr>
      </w:pPr>
      <w:r w:rsidRPr="00ED49CE">
        <w:rPr>
          <w:color w:val="212121"/>
          <w:sz w:val="28"/>
          <w:szCs w:val="28"/>
          <w:lang w:val="uk-UA"/>
        </w:rPr>
        <w:t>7. Контроль за дотриманням норм академічної доброчесності та етики</w:t>
      </w:r>
    </w:p>
    <w:p w:rsidR="00ED49CE" w:rsidRPr="00ED49CE" w:rsidRDefault="00ED49CE" w:rsidP="00CA3E44">
      <w:pPr>
        <w:pStyle w:val="cdt4ke"/>
        <w:spacing w:before="180" w:beforeAutospacing="0" w:after="0" w:afterAutospacing="0"/>
        <w:rPr>
          <w:color w:val="212121"/>
          <w:sz w:val="28"/>
          <w:szCs w:val="28"/>
          <w:lang w:val="uk-UA"/>
        </w:rPr>
      </w:pPr>
      <w:r w:rsidRPr="00ED49CE">
        <w:rPr>
          <w:color w:val="212121"/>
          <w:sz w:val="28"/>
          <w:szCs w:val="28"/>
          <w:lang w:val="uk-UA"/>
        </w:rPr>
        <w:t>7.1. Контроль за дотриманням норм академічної доброчесності та етики покладається на адміністрацію та методичну раду ЗДО.</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7.2. Кожна особа, стосовно якої порушено питання про порушення нею академічної доброчесності, має такі права:</w:t>
      </w:r>
    </w:p>
    <w:p w:rsidR="00ED49CE" w:rsidRPr="00ED49CE" w:rsidRDefault="00ED49CE" w:rsidP="00CA3E44">
      <w:pPr>
        <w:pStyle w:val="cdt4ke"/>
        <w:spacing w:before="180" w:beforeAutospacing="0" w:after="0" w:afterAutospacing="0"/>
        <w:jc w:val="both"/>
        <w:rPr>
          <w:color w:val="212121"/>
          <w:sz w:val="28"/>
          <w:szCs w:val="28"/>
          <w:lang w:val="uk-UA"/>
        </w:rPr>
      </w:pPr>
      <w:r w:rsidRPr="00ED49CE">
        <w:rPr>
          <w:color w:val="212121"/>
          <w:sz w:val="28"/>
          <w:szCs w:val="28"/>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ED49CE" w:rsidRPr="00ED49CE" w:rsidRDefault="00ED49CE" w:rsidP="00CA3E44">
      <w:pPr>
        <w:pStyle w:val="cdt4ke"/>
        <w:spacing w:before="180" w:beforeAutospacing="0" w:after="0" w:afterAutospacing="0"/>
        <w:jc w:val="both"/>
        <w:rPr>
          <w:color w:val="212121"/>
          <w:sz w:val="28"/>
          <w:szCs w:val="28"/>
          <w:lang w:val="uk-UA"/>
        </w:rPr>
      </w:pPr>
      <w:r w:rsidRPr="00ED49CE">
        <w:rPr>
          <w:color w:val="212121"/>
          <w:sz w:val="28"/>
          <w:szCs w:val="28"/>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ED49CE" w:rsidRPr="00ED49CE" w:rsidRDefault="00ED49CE" w:rsidP="00CA3E44">
      <w:pPr>
        <w:pStyle w:val="cdt4ke"/>
        <w:spacing w:before="180" w:beforeAutospacing="0" w:after="0" w:afterAutospacing="0"/>
        <w:jc w:val="both"/>
        <w:rPr>
          <w:color w:val="212121"/>
          <w:sz w:val="28"/>
          <w:szCs w:val="28"/>
          <w:lang w:val="uk-UA"/>
        </w:rPr>
      </w:pPr>
      <w:r w:rsidRPr="00ED49CE">
        <w:rPr>
          <w:color w:val="212121"/>
          <w:sz w:val="28"/>
          <w:szCs w:val="28"/>
          <w:lang w:val="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ED49CE" w:rsidRPr="00ED49CE" w:rsidRDefault="00ED49CE" w:rsidP="00CA3E44">
      <w:pPr>
        <w:pStyle w:val="cdt4ke"/>
        <w:spacing w:before="180" w:beforeAutospacing="0" w:after="0" w:afterAutospacing="0"/>
        <w:jc w:val="both"/>
        <w:rPr>
          <w:color w:val="212121"/>
          <w:sz w:val="28"/>
          <w:szCs w:val="28"/>
          <w:lang w:val="uk-UA"/>
        </w:rPr>
      </w:pPr>
      <w:r w:rsidRPr="00ED49CE">
        <w:rPr>
          <w:color w:val="212121"/>
          <w:sz w:val="28"/>
          <w:szCs w:val="28"/>
          <w:lang w:val="uk-UA"/>
        </w:rPr>
        <w:t>оскаржити рішення про притягнення до академічної відповідальності до органу, уповноваженого розглядати апеляції, або до суду.</w:t>
      </w:r>
    </w:p>
    <w:p w:rsidR="00ED49CE" w:rsidRPr="00ED49CE" w:rsidRDefault="00ED49CE" w:rsidP="00CA3E44">
      <w:pPr>
        <w:pStyle w:val="cdt4ke"/>
        <w:spacing w:before="180" w:beforeAutospacing="0" w:after="0" w:afterAutospacing="0"/>
        <w:jc w:val="both"/>
        <w:rPr>
          <w:color w:val="212121"/>
          <w:sz w:val="28"/>
          <w:szCs w:val="28"/>
          <w:lang w:val="uk-UA"/>
        </w:rPr>
      </w:pPr>
      <w:r w:rsidRPr="00ED49CE">
        <w:rPr>
          <w:color w:val="212121"/>
          <w:sz w:val="28"/>
          <w:szCs w:val="28"/>
          <w:lang w:val="uk-UA"/>
        </w:rPr>
        <w:t>7.3.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8. Заключні положення</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lastRenderedPageBreak/>
        <w:t>8.1. Це Положення затверджується рішенням педагогічної ради ЗДО та вводиться в дію наказом завідувача ЗДО.</w:t>
      </w:r>
    </w:p>
    <w:p w:rsidR="00ED49CE" w:rsidRPr="00ED49CE" w:rsidRDefault="00ED49CE" w:rsidP="00ED49CE">
      <w:pPr>
        <w:pStyle w:val="cdt4ke"/>
        <w:spacing w:before="180" w:beforeAutospacing="0" w:after="0" w:afterAutospacing="0"/>
        <w:jc w:val="both"/>
        <w:rPr>
          <w:color w:val="212121"/>
          <w:sz w:val="28"/>
          <w:szCs w:val="28"/>
          <w:lang w:val="uk-UA"/>
        </w:rPr>
      </w:pPr>
      <w:r w:rsidRPr="00ED49CE">
        <w:rPr>
          <w:color w:val="212121"/>
          <w:sz w:val="28"/>
          <w:szCs w:val="28"/>
          <w:lang w:val="uk-UA"/>
        </w:rPr>
        <w:t>8.2. Зміни та доповнення до Положення вносяться за рішенням педагогічної ради ЗДО та вводяться в дію наказом завідувача.</w:t>
      </w:r>
    </w:p>
    <w:p w:rsidR="00ED49CE" w:rsidRPr="00ED49CE" w:rsidRDefault="00ED49CE" w:rsidP="00ED49CE">
      <w:pPr>
        <w:pStyle w:val="cdt4ke"/>
        <w:spacing w:before="180" w:beforeAutospacing="0" w:after="0" w:afterAutospacing="0"/>
        <w:ind w:left="300"/>
        <w:rPr>
          <w:color w:val="212121"/>
          <w:sz w:val="28"/>
          <w:szCs w:val="28"/>
          <w:lang w:val="uk-UA"/>
        </w:rPr>
      </w:pPr>
      <w:r w:rsidRPr="00ED49CE">
        <w:rPr>
          <w:color w:val="212121"/>
          <w:sz w:val="28"/>
          <w:szCs w:val="28"/>
          <w:lang w:val="uk-UA"/>
        </w:rPr>
        <w:t>Положення розглянуто і схвалено на засіданні педагогічної ра</w:t>
      </w:r>
      <w:r w:rsidR="00CA3E44">
        <w:rPr>
          <w:color w:val="212121"/>
          <w:sz w:val="28"/>
          <w:szCs w:val="28"/>
          <w:lang w:val="uk-UA"/>
        </w:rPr>
        <w:t>ди закладу дошкільної о</w:t>
      </w:r>
      <w:r w:rsidR="00BC6A92">
        <w:rPr>
          <w:color w:val="212121"/>
          <w:sz w:val="28"/>
          <w:szCs w:val="28"/>
          <w:lang w:val="uk-UA"/>
        </w:rPr>
        <w:t>світи № 4</w:t>
      </w:r>
      <w:r w:rsidR="006337A6">
        <w:rPr>
          <w:color w:val="212121"/>
          <w:sz w:val="28"/>
          <w:szCs w:val="28"/>
          <w:lang w:val="uk-UA"/>
        </w:rPr>
        <w:t xml:space="preserve"> протокол № 2 від 10.03</w:t>
      </w:r>
      <w:r w:rsidR="00CA3E44">
        <w:rPr>
          <w:color w:val="212121"/>
          <w:sz w:val="28"/>
          <w:szCs w:val="28"/>
          <w:lang w:val="uk-UA"/>
        </w:rPr>
        <w:t>.2021</w:t>
      </w:r>
      <w:r w:rsidRPr="00ED49CE">
        <w:rPr>
          <w:color w:val="212121"/>
          <w:sz w:val="28"/>
          <w:szCs w:val="28"/>
          <w:lang w:val="uk-UA"/>
        </w:rPr>
        <w:t xml:space="preserve"> року та затверджено наказом завідувача ЗДО від </w:t>
      </w:r>
      <w:r w:rsidR="00CA3E44">
        <w:rPr>
          <w:color w:val="212121"/>
          <w:sz w:val="28"/>
          <w:szCs w:val="28"/>
          <w:lang w:val="uk-UA"/>
        </w:rPr>
        <w:t>_________ №______</w:t>
      </w:r>
    </w:p>
    <w:p w:rsidR="00ED49CE" w:rsidRPr="00ED49CE" w:rsidRDefault="00ED49CE">
      <w:pPr>
        <w:rPr>
          <w:sz w:val="28"/>
          <w:szCs w:val="28"/>
          <w:lang w:val="uk-UA"/>
        </w:rPr>
      </w:pPr>
    </w:p>
    <w:sectPr w:rsidR="00ED49CE" w:rsidRPr="00ED49CE" w:rsidSect="00555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0264F"/>
    <w:multiLevelType w:val="hybridMultilevel"/>
    <w:tmpl w:val="BC2C89C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D49CE"/>
    <w:rsid w:val="00555CD6"/>
    <w:rsid w:val="005A4F5D"/>
    <w:rsid w:val="006337A6"/>
    <w:rsid w:val="00BC6A92"/>
    <w:rsid w:val="00CA3E44"/>
    <w:rsid w:val="00ED4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C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ED49CE"/>
    <w:pPr>
      <w:spacing w:before="100" w:beforeAutospacing="1" w:after="100" w:afterAutospacing="1"/>
    </w:pPr>
  </w:style>
  <w:style w:type="character" w:styleId="a3">
    <w:name w:val="Strong"/>
    <w:basedOn w:val="a0"/>
    <w:uiPriority w:val="22"/>
    <w:qFormat/>
    <w:rsid w:val="00ED49CE"/>
    <w:rPr>
      <w:b/>
      <w:bCs/>
    </w:rPr>
  </w:style>
</w:styles>
</file>

<file path=word/webSettings.xml><?xml version="1.0" encoding="utf-8"?>
<w:webSettings xmlns:r="http://schemas.openxmlformats.org/officeDocument/2006/relationships" xmlns:w="http://schemas.openxmlformats.org/wordprocessingml/2006/main">
  <w:divs>
    <w:div w:id="13588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1645</Words>
  <Characters>11938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0000</cp:lastModifiedBy>
  <cp:revision>4</cp:revision>
  <dcterms:created xsi:type="dcterms:W3CDTF">2021-02-01T12:57:00Z</dcterms:created>
  <dcterms:modified xsi:type="dcterms:W3CDTF">2021-09-16T09:54:00Z</dcterms:modified>
</cp:coreProperties>
</file>